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6368"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sz w:val="20"/>
          <w:szCs w:val="20"/>
        </w:rPr>
        <w:t xml:space="preserve">El (los) suscrito (s) a saber: </w:t>
      </w:r>
      <w:r>
        <w:rPr>
          <w:rFonts w:ascii="Tahoma" w:eastAsia="Tahoma" w:hAnsi="Tahoma" w:cs="Tahoma"/>
          <w:i/>
          <w:sz w:val="20"/>
          <w:szCs w:val="20"/>
        </w:rPr>
        <w:t>(Nombre del representante legal de la sociedad, asociación o persona jurídica proponente, o nombre del representante legal del consorcio o Unión Temporal proponente)</w:t>
      </w:r>
      <w:r>
        <w:rPr>
          <w:rFonts w:ascii="Tahoma" w:eastAsia="Tahoma" w:hAnsi="Tahoma" w:cs="Tahoma"/>
          <w:sz w:val="20"/>
          <w:szCs w:val="20"/>
        </w:rPr>
        <w:t xml:space="preserve"> domiciliado en </w:t>
      </w:r>
      <w:r>
        <w:rPr>
          <w:rFonts w:ascii="Tahoma" w:eastAsia="Tahoma" w:hAnsi="Tahoma" w:cs="Tahoma"/>
          <w:i/>
          <w:sz w:val="20"/>
          <w:szCs w:val="20"/>
        </w:rPr>
        <w:t>(Domicilio de la persona firmante)</w:t>
      </w:r>
      <w:r>
        <w:rPr>
          <w:rFonts w:ascii="Tahoma" w:eastAsia="Tahoma" w:hAnsi="Tahoma" w:cs="Tahoma"/>
          <w:sz w:val="20"/>
          <w:szCs w:val="20"/>
        </w:rPr>
        <w:t xml:space="preserve">, identificado con </w:t>
      </w:r>
      <w:r>
        <w:rPr>
          <w:rFonts w:ascii="Tahoma" w:eastAsia="Tahoma" w:hAnsi="Tahoma" w:cs="Tahoma"/>
          <w:i/>
          <w:sz w:val="20"/>
          <w:szCs w:val="20"/>
        </w:rPr>
        <w:t>(Documento de Identificación de la persona firmante y lugar de expedición)</w:t>
      </w:r>
      <w:r>
        <w:rPr>
          <w:rFonts w:ascii="Tahoma" w:eastAsia="Tahoma" w:hAnsi="Tahoma" w:cs="Tahoma"/>
          <w:sz w:val="20"/>
          <w:szCs w:val="20"/>
        </w:rPr>
        <w:t xml:space="preserve">, quien obra en calidad de </w:t>
      </w:r>
      <w:r>
        <w:rPr>
          <w:rFonts w:ascii="Tahoma" w:eastAsia="Tahoma" w:hAnsi="Tahoma" w:cs="Tahoma"/>
          <w:i/>
          <w:sz w:val="20"/>
          <w:szCs w:val="20"/>
        </w:rPr>
        <w:t>(Representante legal de la Sociedad, del Consorcio, de la Unión Temporal, o de la Asociación proponente, si se trata de persona jurídica, caso en el cual debe identificarse de manera completa dicha Sociedad, Consorcio, Unión Temporal, o Asociación, indicando instrumento de constitución y haciendo mención a su registro en la Cámara de Comercio del domicilio de la persona jurídica)</w:t>
      </w:r>
      <w:r>
        <w:rPr>
          <w:rFonts w:ascii="Tahoma" w:eastAsia="Tahoma" w:hAnsi="Tahoma" w:cs="Tahoma"/>
          <w:sz w:val="20"/>
          <w:szCs w:val="20"/>
        </w:rPr>
        <w:t xml:space="preserve">, que en adelante se denominará EL PROPONENTE, manifiesta (n) su voluntad de asumir, de manera unilateral, los siguientes compromisos tendientes a preservar, fortalecer y garantizar la transparencia y la prevención de corrupción en su gestión contractual, en el marco de los principios, normas constitucionales, lineamientos y disposiciones legales contenidos en: el capítulo VII de la Ley 1474 de 2011, el artículo 14 del Decreto Distrital 189 de 2020,  la Directiva 003 de 2021 de la Secretaría Jurídica Distrital, el </w:t>
      </w:r>
      <w:proofErr w:type="spellStart"/>
      <w:r>
        <w:rPr>
          <w:rFonts w:ascii="Tahoma" w:eastAsia="Tahoma" w:hAnsi="Tahoma" w:cs="Tahoma"/>
          <w:sz w:val="20"/>
          <w:szCs w:val="20"/>
        </w:rPr>
        <w:t>Conpes</w:t>
      </w:r>
      <w:proofErr w:type="spellEnd"/>
      <w:r>
        <w:rPr>
          <w:rFonts w:ascii="Tahoma" w:eastAsia="Tahoma" w:hAnsi="Tahoma" w:cs="Tahoma"/>
          <w:sz w:val="20"/>
          <w:szCs w:val="20"/>
        </w:rPr>
        <w:t xml:space="preserve"> Distrital 001 de 2019 emitido por el Consejo Distrital de Política Económica y Social del Distrito Capital </w:t>
      </w:r>
      <w:proofErr w:type="spellStart"/>
      <w:r>
        <w:rPr>
          <w:rFonts w:ascii="Tahoma" w:eastAsia="Tahoma" w:hAnsi="Tahoma" w:cs="Tahoma"/>
          <w:sz w:val="20"/>
          <w:szCs w:val="20"/>
        </w:rPr>
        <w:t>Conpes</w:t>
      </w:r>
      <w:proofErr w:type="spellEnd"/>
      <w:r>
        <w:rPr>
          <w:rFonts w:ascii="Tahoma" w:eastAsia="Tahoma" w:hAnsi="Tahoma" w:cs="Tahoma"/>
          <w:sz w:val="20"/>
          <w:szCs w:val="20"/>
        </w:rPr>
        <w:t xml:space="preserve"> DC; Circular 092 de 2020 expedida por la Secretaría General de la Alcaldía Mayor de Bogotá y las Leyes 1712 de 2014 y 2195 de 2022, respectivamente:</w:t>
      </w:r>
    </w:p>
    <w:p w14:paraId="22F034CC" w14:textId="77777777" w:rsidR="009526D8" w:rsidRDefault="009526D8">
      <w:pPr>
        <w:spacing w:after="0" w:line="240" w:lineRule="auto"/>
        <w:jc w:val="both"/>
        <w:rPr>
          <w:rFonts w:ascii="Tahoma" w:eastAsia="Tahoma" w:hAnsi="Tahoma" w:cs="Tahoma"/>
          <w:sz w:val="20"/>
          <w:szCs w:val="20"/>
        </w:rPr>
      </w:pPr>
    </w:p>
    <w:p w14:paraId="7426296F"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b/>
          <w:sz w:val="20"/>
          <w:szCs w:val="20"/>
        </w:rPr>
        <w:t>PRIMERO:</w:t>
      </w:r>
      <w:r>
        <w:rPr>
          <w:rFonts w:ascii="Tahoma" w:eastAsia="Tahoma" w:hAnsi="Tahoma" w:cs="Tahoma"/>
          <w:sz w:val="20"/>
          <w:szCs w:val="20"/>
        </w:rPr>
        <w:t xml:space="preserve"> Que Canal Capital adelanta un proceso de contratación para la celebración de un contrato.</w:t>
      </w:r>
    </w:p>
    <w:p w14:paraId="7710716B" w14:textId="77777777" w:rsidR="009526D8" w:rsidRDefault="009526D8">
      <w:pPr>
        <w:spacing w:after="0" w:line="240" w:lineRule="auto"/>
        <w:jc w:val="both"/>
        <w:rPr>
          <w:rFonts w:ascii="Tahoma" w:eastAsia="Tahoma" w:hAnsi="Tahoma" w:cs="Tahoma"/>
          <w:sz w:val="20"/>
          <w:szCs w:val="20"/>
        </w:rPr>
      </w:pPr>
    </w:p>
    <w:p w14:paraId="4CDC1DDE"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b/>
          <w:sz w:val="20"/>
          <w:szCs w:val="20"/>
        </w:rPr>
        <w:t>SEGUNDO:</w:t>
      </w:r>
      <w:r>
        <w:rPr>
          <w:rFonts w:ascii="Tahoma" w:eastAsia="Tahoma" w:hAnsi="Tahoma" w:cs="Tahoma"/>
          <w:sz w:val="20"/>
          <w:szCs w:val="20"/>
        </w:rPr>
        <w:t xml:space="preserve"> Que es interés de EL PROPONENTE apoyar la acción del Estado colombiano, y de CANAL CAPITAL para fortalecer la transparencia en los procesos de contratación, y la responsabilidad de rendir cuentas.</w:t>
      </w:r>
    </w:p>
    <w:p w14:paraId="33729B33" w14:textId="77777777" w:rsidR="009526D8" w:rsidRDefault="009526D8">
      <w:pPr>
        <w:spacing w:after="0" w:line="240" w:lineRule="auto"/>
        <w:jc w:val="both"/>
        <w:rPr>
          <w:rFonts w:ascii="Tahoma" w:eastAsia="Tahoma" w:hAnsi="Tahoma" w:cs="Tahoma"/>
          <w:b/>
          <w:sz w:val="20"/>
          <w:szCs w:val="20"/>
        </w:rPr>
      </w:pPr>
    </w:p>
    <w:p w14:paraId="4EB8CD4A"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b/>
          <w:sz w:val="20"/>
          <w:szCs w:val="20"/>
        </w:rPr>
        <w:t>TERCERO:</w:t>
      </w:r>
      <w:r>
        <w:rPr>
          <w:rFonts w:ascii="Tahoma" w:eastAsia="Tahoma" w:hAnsi="Tahoma" w:cs="Tahoma"/>
          <w:sz w:val="20"/>
          <w:szCs w:val="20"/>
        </w:rPr>
        <w:t xml:space="preserve"> Que siendo del interés de EL PROPONENTE participar en el proceso de contratación, se encuentra dispuesto a suministrar la información propia que resulte necesaria para aportar transparencia al proceso, y en tal sentido suscribe el presente compromiso unilateral de integridad y anticorrupción, que se regirá por la siguiente cláusula:</w:t>
      </w:r>
    </w:p>
    <w:p w14:paraId="22A880F4" w14:textId="77777777" w:rsidR="009526D8" w:rsidRDefault="009526D8">
      <w:pPr>
        <w:spacing w:after="0" w:line="240" w:lineRule="auto"/>
        <w:jc w:val="both"/>
        <w:rPr>
          <w:rFonts w:ascii="Tahoma" w:eastAsia="Tahoma" w:hAnsi="Tahoma" w:cs="Tahoma"/>
          <w:sz w:val="20"/>
          <w:szCs w:val="20"/>
        </w:rPr>
      </w:pPr>
    </w:p>
    <w:p w14:paraId="3567C7CA" w14:textId="77777777" w:rsidR="009526D8" w:rsidRDefault="003E4612">
      <w:pPr>
        <w:spacing w:after="0" w:line="240" w:lineRule="auto"/>
        <w:jc w:val="both"/>
        <w:rPr>
          <w:rFonts w:ascii="Tahoma" w:eastAsia="Tahoma" w:hAnsi="Tahoma" w:cs="Tahoma"/>
          <w:b/>
          <w:sz w:val="20"/>
          <w:szCs w:val="20"/>
        </w:rPr>
      </w:pPr>
      <w:r>
        <w:rPr>
          <w:rFonts w:ascii="Tahoma" w:eastAsia="Tahoma" w:hAnsi="Tahoma" w:cs="Tahoma"/>
          <w:b/>
          <w:sz w:val="20"/>
          <w:szCs w:val="20"/>
        </w:rPr>
        <w:t>CLÁUSULA ÚNICA. COMPROMISOS ASUMIDOS.</w:t>
      </w:r>
    </w:p>
    <w:p w14:paraId="69685E3B" w14:textId="77777777" w:rsidR="009526D8" w:rsidRDefault="009526D8">
      <w:pPr>
        <w:spacing w:after="0" w:line="240" w:lineRule="auto"/>
        <w:jc w:val="both"/>
        <w:rPr>
          <w:rFonts w:ascii="Tahoma" w:eastAsia="Tahoma" w:hAnsi="Tahoma" w:cs="Tahoma"/>
          <w:sz w:val="20"/>
          <w:szCs w:val="20"/>
        </w:rPr>
      </w:pPr>
    </w:p>
    <w:p w14:paraId="63F3F312"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sz w:val="20"/>
          <w:szCs w:val="20"/>
        </w:rPr>
        <w:t>EL PROPONENTE, mediante suscripción del presente documento, asume los siguientes compromisos:</w:t>
      </w:r>
    </w:p>
    <w:p w14:paraId="20C0DA20" w14:textId="77777777" w:rsidR="009526D8" w:rsidRDefault="009526D8">
      <w:pPr>
        <w:spacing w:after="0" w:line="240" w:lineRule="auto"/>
        <w:jc w:val="both"/>
        <w:rPr>
          <w:rFonts w:ascii="Tahoma" w:eastAsia="Tahoma" w:hAnsi="Tahoma" w:cs="Tahoma"/>
          <w:sz w:val="20"/>
          <w:szCs w:val="20"/>
        </w:rPr>
      </w:pPr>
    </w:p>
    <w:p w14:paraId="217CB646"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color w:val="000000"/>
          <w:sz w:val="20"/>
          <w:szCs w:val="20"/>
        </w:rPr>
      </w:pPr>
      <w:r>
        <w:rPr>
          <w:rFonts w:ascii="Tahoma" w:eastAsia="Tahoma" w:hAnsi="Tahoma" w:cs="Tahoma"/>
          <w:color w:val="000000"/>
          <w:sz w:val="20"/>
          <w:szCs w:val="20"/>
        </w:rPr>
        <w:t>EL PROPONENTE no ofrecerá ni dará sobornos ni ninguna otra forma de halago a ningún funcionario público o colaborador de CANAL CAPITAL en relación con su propuesta, con el proceso de contratación, ni con la ejecución del contrato que pueda celebrarse como resultado de su propuesta</w:t>
      </w:r>
      <w:r>
        <w:rPr>
          <w:rFonts w:ascii="Tahoma" w:eastAsia="Tahoma" w:hAnsi="Tahoma" w:cs="Tahoma"/>
          <w:sz w:val="20"/>
          <w:szCs w:val="20"/>
        </w:rPr>
        <w:t>.</w:t>
      </w:r>
    </w:p>
    <w:p w14:paraId="48695B32"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0CDC56BF"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color w:val="000000"/>
          <w:sz w:val="20"/>
          <w:szCs w:val="20"/>
        </w:rPr>
      </w:pPr>
      <w:r>
        <w:rPr>
          <w:rFonts w:ascii="Tahoma" w:eastAsia="Tahoma" w:hAnsi="Tahoma" w:cs="Tahoma"/>
          <w:color w:val="000000"/>
          <w:sz w:val="20"/>
          <w:szCs w:val="20"/>
        </w:rPr>
        <w:t xml:space="preserve">EL PROPONENTE se compromete a no permitir que nadie, bien sea empleado de la compañía o un agente comisionista independiente, o un asesor o consultor </w:t>
      </w:r>
      <w:r>
        <w:rPr>
          <w:rFonts w:ascii="Tahoma" w:eastAsia="Tahoma" w:hAnsi="Tahoma" w:cs="Tahoma"/>
          <w:sz w:val="20"/>
          <w:szCs w:val="20"/>
        </w:rPr>
        <w:t>ofrezca ni de sobornos ni ninguna otra forma de halago a ningún funcionario público o colaborador de CANAL CAPITAL en relación con su propuesta, con el proceso de contratación, ni con la ejecución del contrato que pueda celebrarse como resultado de su propuesta.</w:t>
      </w:r>
    </w:p>
    <w:p w14:paraId="7BF89F18"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0BFC6763"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color w:val="000000"/>
          <w:sz w:val="20"/>
          <w:szCs w:val="20"/>
        </w:rPr>
      </w:pPr>
      <w:r>
        <w:rPr>
          <w:rFonts w:ascii="Tahoma" w:eastAsia="Tahoma" w:hAnsi="Tahoma" w:cs="Tahoma"/>
          <w:color w:val="000000"/>
          <w:sz w:val="20"/>
          <w:szCs w:val="20"/>
        </w:rPr>
        <w:lastRenderedPageBreak/>
        <w:t>EL PROPONENTE se compromete formalmente a impartir instrucciones a todos sus empleados, agentes y asesores, y a cualesquiera otros representantes suyos, exigiéndoles el cumplimiento en todo momento de las leyes de la República de Colombia, especialmente de aquellas que rigen el presente proceso y la relación contractual que podría derivarse de ella, y les impondrá las obligaciones de:</w:t>
      </w:r>
    </w:p>
    <w:p w14:paraId="6D170A9E" w14:textId="77777777" w:rsidR="009526D8" w:rsidRDefault="009526D8">
      <w:pPr>
        <w:spacing w:after="0" w:line="240" w:lineRule="auto"/>
        <w:jc w:val="both"/>
        <w:rPr>
          <w:rFonts w:ascii="Tahoma" w:eastAsia="Tahoma" w:hAnsi="Tahoma" w:cs="Tahoma"/>
          <w:sz w:val="20"/>
          <w:szCs w:val="20"/>
        </w:rPr>
      </w:pPr>
    </w:p>
    <w:p w14:paraId="27FF3E72" w14:textId="77777777" w:rsidR="009526D8" w:rsidRDefault="003E4612">
      <w:pPr>
        <w:numPr>
          <w:ilvl w:val="0"/>
          <w:numId w:val="3"/>
        </w:numPr>
        <w:pBdr>
          <w:top w:val="nil"/>
          <w:left w:val="nil"/>
          <w:bottom w:val="nil"/>
          <w:right w:val="nil"/>
          <w:between w:val="nil"/>
        </w:pBdr>
        <w:spacing w:after="0" w:line="240" w:lineRule="auto"/>
        <w:ind w:hanging="355"/>
        <w:jc w:val="both"/>
        <w:rPr>
          <w:rFonts w:ascii="Tahoma" w:eastAsia="Tahoma" w:hAnsi="Tahoma" w:cs="Tahoma"/>
          <w:color w:val="000000"/>
          <w:sz w:val="20"/>
          <w:szCs w:val="20"/>
        </w:rPr>
      </w:pPr>
      <w:r>
        <w:rPr>
          <w:rFonts w:ascii="Tahoma" w:eastAsia="Tahoma" w:hAnsi="Tahoma" w:cs="Tahoma"/>
          <w:color w:val="000000"/>
          <w:sz w:val="20"/>
          <w:szCs w:val="20"/>
        </w:rPr>
        <w:t>No ofrecer o pagar sobornos o cualquier halago a los funcionarios de Canal Capital, ni a cualquier otro servidor público o privado que pueda influir en la adjudicación de la propuesta, bien sea directa o indirectamente, ni a terceras personas que, por su influencia sobre funcionarios públicos, puedan influir sobre la aceptación de la propuesta;</w:t>
      </w:r>
    </w:p>
    <w:p w14:paraId="060B5663" w14:textId="77777777" w:rsidR="009526D8" w:rsidRDefault="003E4612">
      <w:pPr>
        <w:numPr>
          <w:ilvl w:val="0"/>
          <w:numId w:val="3"/>
        </w:numPr>
        <w:pBdr>
          <w:top w:val="nil"/>
          <w:left w:val="nil"/>
          <w:bottom w:val="nil"/>
          <w:right w:val="nil"/>
          <w:between w:val="nil"/>
        </w:pBdr>
        <w:spacing w:after="0" w:line="240" w:lineRule="auto"/>
        <w:ind w:hanging="355"/>
        <w:jc w:val="both"/>
        <w:rPr>
          <w:rFonts w:ascii="Tahoma" w:eastAsia="Tahoma" w:hAnsi="Tahoma" w:cs="Tahoma"/>
          <w:color w:val="000000"/>
          <w:sz w:val="20"/>
          <w:szCs w:val="20"/>
        </w:rPr>
      </w:pPr>
      <w:r>
        <w:rPr>
          <w:rFonts w:ascii="Tahoma" w:eastAsia="Tahoma" w:hAnsi="Tahoma" w:cs="Tahoma"/>
          <w:color w:val="000000"/>
          <w:sz w:val="20"/>
          <w:szCs w:val="20"/>
        </w:rPr>
        <w:t>No ofrecer pagos o halagos a los funcionarios de Canal Capital durante el desarrollo del contrato que se suscriba si llegase a ser aceptada su propuesta.</w:t>
      </w:r>
    </w:p>
    <w:p w14:paraId="7BFDC590"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51912EF4"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color w:val="000000"/>
          <w:sz w:val="20"/>
          <w:szCs w:val="20"/>
        </w:rPr>
      </w:pPr>
      <w:r>
        <w:rPr>
          <w:rFonts w:ascii="Tahoma" w:eastAsia="Tahoma" w:hAnsi="Tahoma" w:cs="Tahoma"/>
          <w:color w:val="000000"/>
          <w:sz w:val="20"/>
          <w:szCs w:val="20"/>
        </w:rPr>
        <w:t xml:space="preserve">EL PROPONENTE se compromete formalmente a no efectuar acuerdos, o realizar actos o conductas que tengan por objeto o como efecto la colusión en el presente proceso. </w:t>
      </w:r>
      <w:r>
        <w:rPr>
          <w:rFonts w:ascii="Tahoma" w:eastAsia="Tahoma" w:hAnsi="Tahoma" w:cs="Tahoma"/>
          <w:sz w:val="20"/>
          <w:szCs w:val="20"/>
        </w:rPr>
        <w:t>En particular, EL PROPONENTE se abstendrá de realizar las siguientes actividades:</w:t>
      </w:r>
    </w:p>
    <w:p w14:paraId="49C33A68"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61A4739B" w14:textId="77777777" w:rsidR="009526D8" w:rsidRDefault="003E4612">
      <w:pPr>
        <w:numPr>
          <w:ilvl w:val="0"/>
          <w:numId w:val="1"/>
        </w:numPr>
        <w:pBdr>
          <w:top w:val="nil"/>
          <w:left w:val="nil"/>
          <w:bottom w:val="nil"/>
          <w:right w:val="nil"/>
          <w:between w:val="nil"/>
        </w:pBdr>
        <w:spacing w:after="0" w:line="240" w:lineRule="auto"/>
        <w:ind w:left="1133" w:hanging="425"/>
        <w:jc w:val="both"/>
        <w:rPr>
          <w:rFonts w:ascii="Tahoma" w:eastAsia="Tahoma" w:hAnsi="Tahoma" w:cs="Tahoma"/>
          <w:sz w:val="20"/>
          <w:szCs w:val="20"/>
        </w:rPr>
      </w:pPr>
      <w:r>
        <w:rPr>
          <w:rFonts w:ascii="Tahoma" w:eastAsia="Tahoma" w:hAnsi="Tahoma" w:cs="Tahoma"/>
          <w:sz w:val="20"/>
          <w:szCs w:val="20"/>
        </w:rPr>
        <w:t>Realizar acuerdos entre oferentes actuales o potenciales para limitar o eliminar la rivalidad al interior del proceso de contratación;</w:t>
      </w:r>
    </w:p>
    <w:p w14:paraId="7CF3FA9D" w14:textId="77777777" w:rsidR="009526D8" w:rsidRDefault="003E4612">
      <w:pPr>
        <w:numPr>
          <w:ilvl w:val="0"/>
          <w:numId w:val="1"/>
        </w:numPr>
        <w:pBdr>
          <w:top w:val="nil"/>
          <w:left w:val="nil"/>
          <w:bottom w:val="nil"/>
          <w:right w:val="nil"/>
          <w:between w:val="nil"/>
        </w:pBdr>
        <w:spacing w:after="0" w:line="240" w:lineRule="auto"/>
        <w:ind w:left="1133" w:hanging="425"/>
        <w:jc w:val="both"/>
        <w:rPr>
          <w:rFonts w:ascii="Tahoma" w:eastAsia="Tahoma" w:hAnsi="Tahoma" w:cs="Tahoma"/>
          <w:sz w:val="20"/>
          <w:szCs w:val="20"/>
        </w:rPr>
      </w:pPr>
      <w:r>
        <w:rPr>
          <w:rFonts w:ascii="Tahoma" w:eastAsia="Tahoma" w:hAnsi="Tahoma" w:cs="Tahoma"/>
          <w:sz w:val="20"/>
          <w:szCs w:val="20"/>
        </w:rPr>
        <w:t>Realizar acuerdos entre un oferente y un funcionario público para afectar la competencia en el proceso de contratación, típicamente a través del direccionamiento del contrato en favor de un contratista; y</w:t>
      </w:r>
    </w:p>
    <w:p w14:paraId="36E25C29" w14:textId="77777777" w:rsidR="009526D8" w:rsidRDefault="003E4612">
      <w:pPr>
        <w:numPr>
          <w:ilvl w:val="0"/>
          <w:numId w:val="1"/>
        </w:numPr>
        <w:pBdr>
          <w:top w:val="nil"/>
          <w:left w:val="nil"/>
          <w:bottom w:val="nil"/>
          <w:right w:val="nil"/>
          <w:between w:val="nil"/>
        </w:pBdr>
        <w:spacing w:after="0" w:line="240" w:lineRule="auto"/>
        <w:ind w:left="1133" w:hanging="425"/>
        <w:jc w:val="both"/>
        <w:rPr>
          <w:rFonts w:ascii="Tahoma" w:eastAsia="Tahoma" w:hAnsi="Tahoma" w:cs="Tahoma"/>
          <w:sz w:val="20"/>
          <w:szCs w:val="20"/>
        </w:rPr>
      </w:pPr>
      <w:r>
        <w:rPr>
          <w:rFonts w:ascii="Tahoma" w:eastAsia="Tahoma" w:hAnsi="Tahoma" w:cs="Tahoma"/>
          <w:sz w:val="20"/>
          <w:szCs w:val="20"/>
        </w:rPr>
        <w:t>Siendo beneficiario real de varias empresas, presentarlas como oferentes distintos simulando competencia entre ellas, cuando realmente las mismas componen un mismo bloque.</w:t>
      </w:r>
    </w:p>
    <w:p w14:paraId="24F665F1" w14:textId="77777777" w:rsidR="009526D8" w:rsidRDefault="009526D8">
      <w:pPr>
        <w:spacing w:after="0" w:line="240" w:lineRule="auto"/>
        <w:jc w:val="both"/>
        <w:rPr>
          <w:rFonts w:ascii="Tahoma" w:eastAsia="Tahoma" w:hAnsi="Tahoma" w:cs="Tahoma"/>
          <w:sz w:val="20"/>
          <w:szCs w:val="20"/>
        </w:rPr>
      </w:pPr>
    </w:p>
    <w:p w14:paraId="1BB18840"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 xml:space="preserve">Que en el evento en que tenga conocimiento de alguna de las circunstancias descritas en los dos párrafos anteriores, me comprometo a comunicarlo de </w:t>
      </w:r>
      <w:proofErr w:type="gramStart"/>
      <w:r>
        <w:rPr>
          <w:rFonts w:ascii="Tahoma" w:eastAsia="Tahoma" w:hAnsi="Tahoma" w:cs="Tahoma"/>
          <w:sz w:val="20"/>
          <w:szCs w:val="20"/>
        </w:rPr>
        <w:t>inmediato  Para</w:t>
      </w:r>
      <w:proofErr w:type="gramEnd"/>
      <w:r>
        <w:rPr>
          <w:rFonts w:ascii="Tahoma" w:eastAsia="Tahoma" w:hAnsi="Tahoma" w:cs="Tahoma"/>
          <w:sz w:val="20"/>
          <w:szCs w:val="20"/>
        </w:rPr>
        <w:t xml:space="preserve"> el efecto, autoriza a EL CANAL para realizar verificaciones, rastreos y uso de herramientas tecnológicas que a través de modelos estadísticos que permitan identificar comportamientos inusuales en las transacciones, jurisdicciones, clientes y canales de la empresa o empresas integrantes. Así mismo, autoriza la </w:t>
      </w:r>
      <w:proofErr w:type="spellStart"/>
      <w:r>
        <w:rPr>
          <w:rFonts w:ascii="Tahoma" w:eastAsia="Tahoma" w:hAnsi="Tahoma" w:cs="Tahoma"/>
          <w:sz w:val="20"/>
          <w:szCs w:val="20"/>
        </w:rPr>
        <w:t>verificacín</w:t>
      </w:r>
      <w:proofErr w:type="spellEnd"/>
      <w:r>
        <w:rPr>
          <w:rFonts w:ascii="Tahoma" w:eastAsia="Tahoma" w:hAnsi="Tahoma" w:cs="Tahoma"/>
          <w:sz w:val="20"/>
          <w:szCs w:val="20"/>
        </w:rPr>
        <w:t xml:space="preserve"> de listas restrictivas que permitan validar si una persona tiene o ha tenido algún vínculo o mención en temas de lavado de activos y/o financiación de terrorismo. </w:t>
      </w:r>
    </w:p>
    <w:p w14:paraId="04C4AD7C"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0840244C"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Que mis recursos y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14:paraId="1FBD3E92"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3A161B0A"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Que yo y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14:paraId="7D182AB7"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232BB7C0"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Que ni yo, ni la persona natural o jurídica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con el derecho internacional (listas de las Naciones Unidas) o en las listas de la OFAC, estando EL CANAL facultad para efectuar las verificaciones que considere pertinentes.</w:t>
      </w:r>
    </w:p>
    <w:p w14:paraId="5F351199"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11F0F40D"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Que en el evento en que tenga conocimiento de alguna de las circunstancias descritas en los dos párrafos anteriores, me comprometo a comunicarlo de inmediato a EL CANAL.</w:t>
      </w:r>
    </w:p>
    <w:p w14:paraId="63CF458D"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21AC2038"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Que con la firma del presente documento, se entiende que tanto yo como la persona natural o jurídica que represento, otorgamos nuestro consentimiento informado, y por lo tanto autorizamos a EL CANAL a comunicar a las autoridades nacionales, sobre alguna de las situaciones en este documento descritas, así como a suministrar a las autoridades competentes, toda la información personal, pública, privada o semiprivada que sobre mí o sobre la persona natural o jurídica que represento, ellas requieran.</w:t>
      </w:r>
    </w:p>
    <w:p w14:paraId="635CD0B2"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7ABF1A05" w14:textId="77777777" w:rsidR="009526D8" w:rsidRDefault="003E4612">
      <w:pPr>
        <w:numPr>
          <w:ilvl w:val="1"/>
          <w:numId w:val="2"/>
        </w:numPr>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 xml:space="preserve">Que en la ejecución del contrato no contrataré ni tendré vínculos de ningún tipo con terceros que realicen operaciones o cuyos recursos provengan de actividades ilícitas de las contempladas en el Código Penal Colombiano o en cualquier norma que lo sustituya, adicione, o modifique. </w:t>
      </w:r>
    </w:p>
    <w:p w14:paraId="10563E76" w14:textId="77777777" w:rsidR="009526D8" w:rsidRDefault="009526D8">
      <w:pPr>
        <w:pBdr>
          <w:top w:val="nil"/>
          <w:left w:val="nil"/>
          <w:bottom w:val="nil"/>
          <w:right w:val="nil"/>
          <w:between w:val="nil"/>
        </w:pBdr>
        <w:spacing w:after="0" w:line="240" w:lineRule="auto"/>
        <w:ind w:left="720"/>
        <w:jc w:val="both"/>
        <w:rPr>
          <w:rFonts w:ascii="Tahoma" w:eastAsia="Tahoma" w:hAnsi="Tahoma" w:cs="Tahoma"/>
          <w:sz w:val="20"/>
          <w:szCs w:val="20"/>
        </w:rPr>
      </w:pPr>
    </w:p>
    <w:p w14:paraId="57A6E618"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sz w:val="20"/>
          <w:szCs w:val="20"/>
        </w:rPr>
        <w:t>EL PROPONENTE asume a través de la suscripción del presente compromiso, las consecuencias previstas en la solicitud de oferta del proceso de contratación, si se verificare el incumplimiento de los compromisos de integridad, transparencia, anticorrupción y prevención del lavado de activos y financiación del terrorismo.</w:t>
      </w:r>
    </w:p>
    <w:p w14:paraId="38D60D85" w14:textId="77777777" w:rsidR="009526D8" w:rsidRDefault="009526D8">
      <w:pPr>
        <w:spacing w:after="0" w:line="240" w:lineRule="auto"/>
        <w:jc w:val="both"/>
        <w:rPr>
          <w:rFonts w:ascii="Tahoma" w:eastAsia="Tahoma" w:hAnsi="Tahoma" w:cs="Tahoma"/>
          <w:sz w:val="20"/>
          <w:szCs w:val="20"/>
        </w:rPr>
      </w:pPr>
    </w:p>
    <w:p w14:paraId="06D18940" w14:textId="77777777" w:rsidR="009526D8" w:rsidRDefault="003E4612">
      <w:pPr>
        <w:spacing w:after="0" w:line="240" w:lineRule="auto"/>
        <w:jc w:val="both"/>
        <w:rPr>
          <w:rFonts w:ascii="Tahoma" w:eastAsia="Tahoma" w:hAnsi="Tahoma" w:cs="Tahoma"/>
          <w:i/>
          <w:sz w:val="20"/>
          <w:szCs w:val="20"/>
        </w:rPr>
      </w:pPr>
      <w:bookmarkStart w:id="0" w:name="_gjdgxs" w:colFirst="0" w:colLast="0"/>
      <w:bookmarkEnd w:id="0"/>
      <w:r>
        <w:rPr>
          <w:rFonts w:ascii="Tahoma" w:eastAsia="Tahoma" w:hAnsi="Tahoma" w:cs="Tahoma"/>
          <w:sz w:val="20"/>
          <w:szCs w:val="20"/>
        </w:rPr>
        <w:t xml:space="preserve">En constancia de lo anterior, y como manifestación de la aceptación de los compromisos unilaterales incorporados en el presente documento, se firma el mismo en la ciudad de </w:t>
      </w:r>
      <w:r>
        <w:rPr>
          <w:rFonts w:ascii="Tahoma" w:eastAsia="Tahoma" w:hAnsi="Tahoma" w:cs="Tahoma"/>
          <w:i/>
          <w:sz w:val="20"/>
          <w:szCs w:val="20"/>
        </w:rPr>
        <w:t>(Ciudad donde se firma el presente documento)</w:t>
      </w:r>
      <w:r>
        <w:rPr>
          <w:rFonts w:ascii="Tahoma" w:eastAsia="Tahoma" w:hAnsi="Tahoma" w:cs="Tahoma"/>
          <w:sz w:val="20"/>
          <w:szCs w:val="20"/>
        </w:rPr>
        <w:t xml:space="preserve"> a los </w:t>
      </w:r>
      <w:r>
        <w:rPr>
          <w:rFonts w:ascii="Tahoma" w:eastAsia="Tahoma" w:hAnsi="Tahoma" w:cs="Tahoma"/>
          <w:i/>
          <w:sz w:val="20"/>
          <w:szCs w:val="20"/>
        </w:rPr>
        <w:t>(Día del mes en letras y números, días del mes de del año).</w:t>
      </w:r>
    </w:p>
    <w:p w14:paraId="2F8B1F3D" w14:textId="77777777" w:rsidR="009526D8" w:rsidRDefault="009526D8">
      <w:pPr>
        <w:spacing w:after="0" w:line="240" w:lineRule="auto"/>
        <w:jc w:val="both"/>
        <w:rPr>
          <w:rFonts w:ascii="Tahoma" w:eastAsia="Tahoma" w:hAnsi="Tahoma" w:cs="Tahoma"/>
          <w:sz w:val="20"/>
          <w:szCs w:val="20"/>
        </w:rPr>
      </w:pPr>
      <w:bookmarkStart w:id="1" w:name="_75q3zwfvsk3u" w:colFirst="0" w:colLast="0"/>
      <w:bookmarkEnd w:id="1"/>
    </w:p>
    <w:p w14:paraId="073A297A" w14:textId="77777777" w:rsidR="009526D8" w:rsidRDefault="009526D8">
      <w:pPr>
        <w:spacing w:after="0" w:line="240" w:lineRule="auto"/>
        <w:jc w:val="both"/>
        <w:rPr>
          <w:rFonts w:ascii="Tahoma" w:eastAsia="Tahoma" w:hAnsi="Tahoma" w:cs="Tahoma"/>
          <w:sz w:val="20"/>
          <w:szCs w:val="20"/>
        </w:rPr>
      </w:pPr>
      <w:bookmarkStart w:id="2" w:name="_mliue75v1rl9" w:colFirst="0" w:colLast="0"/>
      <w:bookmarkEnd w:id="2"/>
    </w:p>
    <w:p w14:paraId="5D55D747"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sz w:val="20"/>
          <w:szCs w:val="20"/>
        </w:rPr>
        <w:t>EL PROPONENTE:</w:t>
      </w:r>
    </w:p>
    <w:p w14:paraId="4130B435" w14:textId="77777777" w:rsidR="009526D8" w:rsidRDefault="009526D8">
      <w:pPr>
        <w:spacing w:after="0" w:line="240" w:lineRule="auto"/>
        <w:jc w:val="both"/>
        <w:rPr>
          <w:rFonts w:ascii="Tahoma" w:eastAsia="Tahoma" w:hAnsi="Tahoma" w:cs="Tahoma"/>
          <w:sz w:val="20"/>
          <w:szCs w:val="20"/>
        </w:rPr>
      </w:pPr>
    </w:p>
    <w:p w14:paraId="047E20EF" w14:textId="77777777" w:rsidR="009526D8" w:rsidRDefault="009526D8">
      <w:pPr>
        <w:spacing w:after="0" w:line="240" w:lineRule="auto"/>
        <w:jc w:val="both"/>
        <w:rPr>
          <w:rFonts w:ascii="Tahoma" w:eastAsia="Tahoma" w:hAnsi="Tahoma" w:cs="Tahoma"/>
          <w:sz w:val="20"/>
          <w:szCs w:val="20"/>
        </w:rPr>
      </w:pPr>
    </w:p>
    <w:p w14:paraId="75C235D5" w14:textId="77777777" w:rsidR="009526D8" w:rsidRDefault="009526D8">
      <w:pPr>
        <w:spacing w:after="0" w:line="240" w:lineRule="auto"/>
        <w:jc w:val="both"/>
        <w:rPr>
          <w:rFonts w:ascii="Tahoma" w:eastAsia="Tahoma" w:hAnsi="Tahoma" w:cs="Tahoma"/>
          <w:sz w:val="20"/>
          <w:szCs w:val="20"/>
        </w:rPr>
      </w:pPr>
    </w:p>
    <w:p w14:paraId="36981162" w14:textId="77777777" w:rsidR="009526D8" w:rsidRDefault="009526D8">
      <w:pPr>
        <w:spacing w:after="0" w:line="240" w:lineRule="auto"/>
        <w:jc w:val="both"/>
        <w:rPr>
          <w:rFonts w:ascii="Tahoma" w:eastAsia="Tahoma" w:hAnsi="Tahoma" w:cs="Tahoma"/>
          <w:sz w:val="20"/>
          <w:szCs w:val="20"/>
        </w:rPr>
      </w:pPr>
    </w:p>
    <w:p w14:paraId="02DFB0C0" w14:textId="77777777" w:rsidR="009526D8" w:rsidRDefault="003E4612">
      <w:pPr>
        <w:spacing w:after="0" w:line="240" w:lineRule="auto"/>
        <w:jc w:val="both"/>
        <w:rPr>
          <w:rFonts w:ascii="Tahoma" w:eastAsia="Tahoma" w:hAnsi="Tahoma" w:cs="Tahoma"/>
          <w:sz w:val="20"/>
          <w:szCs w:val="20"/>
        </w:rPr>
      </w:pPr>
      <w:r>
        <w:rPr>
          <w:rFonts w:ascii="Tahoma" w:eastAsia="Tahoma" w:hAnsi="Tahoma" w:cs="Tahoma"/>
          <w:sz w:val="20"/>
          <w:szCs w:val="20"/>
        </w:rPr>
        <w:t>_______________________________________</w:t>
      </w:r>
    </w:p>
    <w:p w14:paraId="5A8C688D" w14:textId="77777777" w:rsidR="009526D8" w:rsidRDefault="003E4612">
      <w:pPr>
        <w:spacing w:after="0" w:line="240" w:lineRule="auto"/>
        <w:jc w:val="both"/>
        <w:rPr>
          <w:rFonts w:ascii="Tahoma" w:eastAsia="Tahoma" w:hAnsi="Tahoma" w:cs="Tahoma"/>
          <w:i/>
          <w:sz w:val="20"/>
          <w:szCs w:val="20"/>
        </w:rPr>
      </w:pPr>
      <w:r>
        <w:rPr>
          <w:rFonts w:ascii="Tahoma" w:eastAsia="Tahoma" w:hAnsi="Tahoma" w:cs="Tahoma"/>
          <w:i/>
          <w:sz w:val="20"/>
          <w:szCs w:val="20"/>
        </w:rPr>
        <w:t>(Firma representante legal del proponente o proponente persona natural)</w:t>
      </w:r>
    </w:p>
    <w:p w14:paraId="5793C8E8" w14:textId="77777777" w:rsidR="009526D8" w:rsidRDefault="003E4612">
      <w:pPr>
        <w:spacing w:after="0" w:line="240" w:lineRule="auto"/>
        <w:jc w:val="both"/>
        <w:rPr>
          <w:rFonts w:ascii="Tahoma" w:eastAsia="Tahoma" w:hAnsi="Tahoma" w:cs="Tahoma"/>
          <w:i/>
          <w:sz w:val="20"/>
          <w:szCs w:val="20"/>
        </w:rPr>
      </w:pPr>
      <w:r>
        <w:rPr>
          <w:rFonts w:ascii="Tahoma" w:eastAsia="Tahoma" w:hAnsi="Tahoma" w:cs="Tahoma"/>
          <w:sz w:val="20"/>
          <w:szCs w:val="20"/>
        </w:rPr>
        <w:t xml:space="preserve">Nombre: </w:t>
      </w:r>
      <w:r>
        <w:rPr>
          <w:rFonts w:ascii="Tahoma" w:eastAsia="Tahoma" w:hAnsi="Tahoma" w:cs="Tahoma"/>
          <w:i/>
          <w:sz w:val="20"/>
          <w:szCs w:val="20"/>
        </w:rPr>
        <w:t>(Insertar información).</w:t>
      </w:r>
    </w:p>
    <w:p w14:paraId="5B8F5B66" w14:textId="77777777" w:rsidR="009526D8" w:rsidRDefault="003E4612">
      <w:pPr>
        <w:spacing w:after="0" w:line="240" w:lineRule="auto"/>
        <w:jc w:val="both"/>
        <w:rPr>
          <w:rFonts w:ascii="Tahoma" w:eastAsia="Tahoma" w:hAnsi="Tahoma" w:cs="Tahoma"/>
          <w:i/>
          <w:sz w:val="20"/>
          <w:szCs w:val="20"/>
        </w:rPr>
      </w:pPr>
      <w:r>
        <w:rPr>
          <w:rFonts w:ascii="Tahoma" w:eastAsia="Tahoma" w:hAnsi="Tahoma" w:cs="Tahoma"/>
          <w:sz w:val="20"/>
          <w:szCs w:val="20"/>
        </w:rPr>
        <w:t xml:space="preserve">Cargo: </w:t>
      </w:r>
      <w:r>
        <w:rPr>
          <w:rFonts w:ascii="Tahoma" w:eastAsia="Tahoma" w:hAnsi="Tahoma" w:cs="Tahoma"/>
          <w:i/>
          <w:sz w:val="20"/>
          <w:szCs w:val="20"/>
        </w:rPr>
        <w:t>(Insertar Información).</w:t>
      </w:r>
    </w:p>
    <w:p w14:paraId="25B24035" w14:textId="77777777" w:rsidR="009526D8" w:rsidRDefault="003E4612">
      <w:pPr>
        <w:spacing w:after="0" w:line="240" w:lineRule="auto"/>
        <w:jc w:val="both"/>
        <w:rPr>
          <w:rFonts w:ascii="Tahoma" w:eastAsia="Tahoma" w:hAnsi="Tahoma" w:cs="Tahoma"/>
          <w:i/>
          <w:sz w:val="20"/>
          <w:szCs w:val="20"/>
        </w:rPr>
      </w:pPr>
      <w:r>
        <w:rPr>
          <w:rFonts w:ascii="Tahoma" w:eastAsia="Tahoma" w:hAnsi="Tahoma" w:cs="Tahoma"/>
          <w:sz w:val="20"/>
          <w:szCs w:val="20"/>
        </w:rPr>
        <w:t xml:space="preserve">Documento de Identidad: </w:t>
      </w:r>
      <w:r>
        <w:rPr>
          <w:rFonts w:ascii="Tahoma" w:eastAsia="Tahoma" w:hAnsi="Tahoma" w:cs="Tahoma"/>
          <w:i/>
          <w:sz w:val="20"/>
          <w:szCs w:val="20"/>
        </w:rPr>
        <w:t>(Insertar Información).</w:t>
      </w:r>
    </w:p>
    <w:sectPr w:rsidR="009526D8" w:rsidSect="00614AAA">
      <w:headerReference w:type="default" r:id="rId7"/>
      <w:footerReference w:type="default" r:id="rId8"/>
      <w:pgSz w:w="11906" w:h="16838"/>
      <w:pgMar w:top="1417" w:right="1701" w:bottom="1417" w:left="1701" w:header="56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DB90B" w14:textId="77777777" w:rsidR="009312D3" w:rsidRDefault="009312D3">
      <w:pPr>
        <w:spacing w:after="0" w:line="240" w:lineRule="auto"/>
      </w:pPr>
      <w:r>
        <w:separator/>
      </w:r>
    </w:p>
  </w:endnote>
  <w:endnote w:type="continuationSeparator" w:id="0">
    <w:p w14:paraId="3E7838EE" w14:textId="77777777" w:rsidR="009312D3" w:rsidRDefault="0093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CB59" w14:textId="77777777" w:rsidR="00614AAA" w:rsidRDefault="00614AAA" w:rsidP="00614AAA">
    <w:pPr>
      <w:widowControl w:val="0"/>
      <w:pBdr>
        <w:top w:val="nil"/>
        <w:left w:val="nil"/>
        <w:bottom w:val="nil"/>
        <w:right w:val="nil"/>
        <w:between w:val="nil"/>
      </w:pBdr>
      <w:spacing w:after="0" w:line="276" w:lineRule="auto"/>
      <w:ind w:hanging="2"/>
      <w:rPr>
        <w:rFonts w:ascii="Arial Narrow" w:eastAsia="Arial Narrow" w:hAnsi="Arial Narrow" w:cs="Arial Narrow"/>
        <w:color w:val="000000"/>
        <w:sz w:val="16"/>
        <w:szCs w:val="16"/>
      </w:rPr>
    </w:pPr>
  </w:p>
  <w:tbl>
    <w:tblPr>
      <w:tblW w:w="9437" w:type="dxa"/>
      <w:tblInd w:w="-108" w:type="dxa"/>
      <w:tblLayout w:type="fixed"/>
      <w:tblLook w:val="0000" w:firstRow="0" w:lastRow="0" w:firstColumn="0" w:lastColumn="0" w:noHBand="0" w:noVBand="0"/>
    </w:tblPr>
    <w:tblGrid>
      <w:gridCol w:w="5328"/>
      <w:gridCol w:w="4109"/>
    </w:tblGrid>
    <w:tr w:rsidR="00614AAA" w14:paraId="458A4C1F" w14:textId="77777777" w:rsidTr="00614AAA">
      <w:trPr>
        <w:trHeight w:val="14"/>
      </w:trPr>
      <w:tc>
        <w:tcPr>
          <w:tcW w:w="5328" w:type="dxa"/>
        </w:tcPr>
        <w:p w14:paraId="45F9C4C3" w14:textId="77777777" w:rsidR="00614AAA" w:rsidRDefault="00614AAA" w:rsidP="00614AAA">
          <w:pPr>
            <w:spacing w:after="0"/>
            <w:ind w:hanging="2"/>
            <w:rPr>
              <w:rFonts w:ascii="Arial" w:eastAsia="Arial" w:hAnsi="Arial" w:cs="Arial"/>
              <w:sz w:val="16"/>
              <w:szCs w:val="16"/>
            </w:rPr>
          </w:pPr>
          <w:r>
            <w:rPr>
              <w:rFonts w:ascii="Arial" w:eastAsia="Arial" w:hAnsi="Arial" w:cs="Arial"/>
              <w:sz w:val="16"/>
              <w:szCs w:val="16"/>
            </w:rPr>
            <w:t xml:space="preserve">Avenida El Dorado </w:t>
          </w:r>
          <w:proofErr w:type="spellStart"/>
          <w:r>
            <w:rPr>
              <w:rFonts w:ascii="Arial" w:eastAsia="Arial" w:hAnsi="Arial" w:cs="Arial"/>
              <w:sz w:val="16"/>
              <w:szCs w:val="16"/>
            </w:rPr>
            <w:t>N°</w:t>
          </w:r>
          <w:proofErr w:type="spellEnd"/>
          <w:r>
            <w:rPr>
              <w:rFonts w:ascii="Arial" w:eastAsia="Arial" w:hAnsi="Arial" w:cs="Arial"/>
              <w:sz w:val="16"/>
              <w:szCs w:val="16"/>
            </w:rPr>
            <w:t xml:space="preserve"> 66-63 Piso 5 Código Postal 111321 </w:t>
          </w:r>
        </w:p>
        <w:p w14:paraId="19FE45DB" w14:textId="77777777" w:rsidR="00614AAA" w:rsidRPr="00E64CE4" w:rsidRDefault="00614AAA" w:rsidP="00614AAA">
          <w:pPr>
            <w:spacing w:after="0"/>
            <w:ind w:hanging="2"/>
            <w:rPr>
              <w:rFonts w:ascii="Arial" w:eastAsia="Arial" w:hAnsi="Arial" w:cs="Arial"/>
              <w:sz w:val="16"/>
              <w:szCs w:val="16"/>
              <w:lang w:val="en-US"/>
            </w:rPr>
          </w:pPr>
          <w:r w:rsidRPr="00E64CE4">
            <w:rPr>
              <w:rFonts w:ascii="Arial" w:eastAsia="Arial" w:hAnsi="Arial" w:cs="Arial"/>
              <w:sz w:val="16"/>
              <w:szCs w:val="16"/>
              <w:lang w:val="en-US"/>
            </w:rPr>
            <w:t>PBX: 4578300 Bogotá D.C.</w:t>
          </w:r>
        </w:p>
        <w:p w14:paraId="425E7A7A" w14:textId="77777777" w:rsidR="00614AAA" w:rsidRDefault="00614AAA" w:rsidP="00614AAA">
          <w:pPr>
            <w:spacing w:after="0"/>
            <w:ind w:hanging="2"/>
            <w:rPr>
              <w:rFonts w:ascii="Arial" w:eastAsia="Arial" w:hAnsi="Arial" w:cs="Arial"/>
              <w:color w:val="0000FF"/>
              <w:sz w:val="16"/>
              <w:szCs w:val="16"/>
              <w:u w:val="single"/>
              <w:lang w:val="en-US"/>
            </w:rPr>
          </w:pPr>
          <w:r w:rsidRPr="00E64CE4">
            <w:rPr>
              <w:rFonts w:ascii="Arial" w:eastAsia="Arial" w:hAnsi="Arial" w:cs="Arial"/>
              <w:sz w:val="16"/>
              <w:szCs w:val="16"/>
              <w:lang w:val="en-US"/>
            </w:rPr>
            <w:t xml:space="preserve">Email: </w:t>
          </w:r>
          <w:hyperlink r:id="rId1">
            <w:r w:rsidRPr="00E64CE4">
              <w:rPr>
                <w:rFonts w:ascii="Arial" w:eastAsia="Arial" w:hAnsi="Arial" w:cs="Arial"/>
                <w:color w:val="0000FF"/>
                <w:sz w:val="16"/>
                <w:szCs w:val="16"/>
                <w:u w:val="single"/>
                <w:lang w:val="en-US"/>
              </w:rPr>
              <w:t>ccapital@canalcapital.gov.co</w:t>
            </w:r>
          </w:hyperlink>
          <w:r w:rsidRPr="00E64CE4">
            <w:rPr>
              <w:rFonts w:ascii="Arial" w:eastAsia="Arial" w:hAnsi="Arial" w:cs="Arial"/>
              <w:sz w:val="16"/>
              <w:szCs w:val="16"/>
              <w:lang w:val="en-US"/>
            </w:rPr>
            <w:t xml:space="preserve"> Web: </w:t>
          </w:r>
          <w:hyperlink r:id="rId2">
            <w:r w:rsidRPr="00E64CE4">
              <w:rPr>
                <w:rFonts w:ascii="Arial" w:eastAsia="Arial" w:hAnsi="Arial" w:cs="Arial"/>
                <w:color w:val="0000FF"/>
                <w:sz w:val="16"/>
                <w:szCs w:val="16"/>
                <w:u w:val="single"/>
                <w:lang w:val="en-US"/>
              </w:rPr>
              <w:t>www.canalcapital.gov.co</w:t>
            </w:r>
          </w:hyperlink>
        </w:p>
        <w:p w14:paraId="4ACAB44E" w14:textId="73DB627E" w:rsidR="00614AAA" w:rsidRPr="00E64CE4" w:rsidRDefault="00614AAA" w:rsidP="00614AAA">
          <w:pPr>
            <w:spacing w:after="0"/>
            <w:ind w:hanging="2"/>
            <w:rPr>
              <w:rFonts w:ascii="Arial" w:eastAsia="Arial" w:hAnsi="Arial" w:cs="Arial"/>
              <w:sz w:val="16"/>
              <w:szCs w:val="16"/>
              <w:lang w:val="en-US"/>
            </w:rPr>
          </w:pPr>
          <w:r w:rsidRPr="00E64CE4">
            <w:rPr>
              <w:rFonts w:ascii="Arial" w:eastAsia="Arial" w:hAnsi="Arial" w:cs="Arial"/>
              <w:sz w:val="16"/>
              <w:szCs w:val="16"/>
              <w:lang w:val="en-US"/>
            </w:rPr>
            <w:t xml:space="preserve">                                                     </w:t>
          </w:r>
        </w:p>
        <w:p w14:paraId="447F1AC5" w14:textId="77777777" w:rsidR="00614AAA" w:rsidRDefault="00614AAA" w:rsidP="00614AAA">
          <w:pPr>
            <w:spacing w:after="0"/>
            <w:ind w:hanging="2"/>
            <w:rPr>
              <w:rFonts w:ascii="Arial" w:eastAsia="Arial" w:hAnsi="Arial" w:cs="Arial"/>
              <w:sz w:val="18"/>
              <w:szCs w:val="18"/>
            </w:rPr>
          </w:pPr>
          <w:r>
            <w:rPr>
              <w:rFonts w:ascii="Arial" w:eastAsia="Arial" w:hAnsi="Arial" w:cs="Arial"/>
              <w:sz w:val="18"/>
              <w:szCs w:val="18"/>
            </w:rPr>
            <w:t xml:space="preserve">Página </w:t>
          </w:r>
          <w:r>
            <w:rPr>
              <w:rFonts w:ascii="Arial" w:eastAsia="Arial" w:hAnsi="Arial" w:cs="Arial"/>
              <w:b/>
              <w:sz w:val="18"/>
              <w:szCs w:val="18"/>
            </w:rPr>
            <w:fldChar w:fldCharType="begin"/>
          </w:r>
          <w:r>
            <w:rPr>
              <w:rFonts w:ascii="Arial" w:eastAsia="Arial" w:hAnsi="Arial" w:cs="Arial"/>
              <w:b/>
              <w:sz w:val="18"/>
              <w:szCs w:val="18"/>
            </w:rPr>
            <w:instrText>PAGE</w:instrText>
          </w:r>
          <w:r>
            <w:rPr>
              <w:rFonts w:ascii="Arial" w:eastAsia="Arial" w:hAnsi="Arial" w:cs="Arial"/>
              <w:b/>
              <w:sz w:val="18"/>
              <w:szCs w:val="18"/>
            </w:rPr>
            <w:fldChar w:fldCharType="separate"/>
          </w:r>
          <w:r>
            <w:rPr>
              <w:rFonts w:ascii="Arial" w:eastAsia="Arial" w:hAnsi="Arial" w:cs="Arial"/>
              <w:b/>
              <w:sz w:val="18"/>
              <w:szCs w:val="18"/>
            </w:rPr>
            <w:t>1</w:t>
          </w:r>
          <w:r>
            <w:rPr>
              <w:rFonts w:ascii="Arial" w:eastAsia="Arial" w:hAnsi="Arial" w:cs="Arial"/>
              <w:b/>
              <w:sz w:val="18"/>
              <w:szCs w:val="18"/>
            </w:rPr>
            <w:fldChar w:fldCharType="end"/>
          </w:r>
          <w:r>
            <w:rPr>
              <w:rFonts w:ascii="Arial" w:eastAsia="Arial" w:hAnsi="Arial" w:cs="Arial"/>
              <w:sz w:val="18"/>
              <w:szCs w:val="18"/>
            </w:rPr>
            <w:t xml:space="preserve"> de </w:t>
          </w:r>
          <w:r>
            <w:rPr>
              <w:rFonts w:ascii="Arial" w:eastAsia="Arial" w:hAnsi="Arial" w:cs="Arial"/>
              <w:b/>
              <w:sz w:val="18"/>
              <w:szCs w:val="18"/>
            </w:rPr>
            <w:fldChar w:fldCharType="begin"/>
          </w:r>
          <w:r>
            <w:rPr>
              <w:rFonts w:ascii="Arial" w:eastAsia="Arial" w:hAnsi="Arial" w:cs="Arial"/>
              <w:b/>
              <w:sz w:val="18"/>
              <w:szCs w:val="18"/>
            </w:rPr>
            <w:instrText>NUMPAGES</w:instrText>
          </w:r>
          <w:r>
            <w:rPr>
              <w:rFonts w:ascii="Arial" w:eastAsia="Arial" w:hAnsi="Arial" w:cs="Arial"/>
              <w:b/>
              <w:sz w:val="18"/>
              <w:szCs w:val="18"/>
            </w:rPr>
            <w:fldChar w:fldCharType="separate"/>
          </w:r>
          <w:r>
            <w:rPr>
              <w:rFonts w:ascii="Arial" w:eastAsia="Arial" w:hAnsi="Arial" w:cs="Arial"/>
              <w:b/>
              <w:sz w:val="18"/>
              <w:szCs w:val="18"/>
            </w:rPr>
            <w:t>5</w:t>
          </w:r>
          <w:r>
            <w:rPr>
              <w:rFonts w:ascii="Arial" w:eastAsia="Arial" w:hAnsi="Arial" w:cs="Arial"/>
              <w:b/>
              <w:sz w:val="18"/>
              <w:szCs w:val="18"/>
            </w:rPr>
            <w:fldChar w:fldCharType="end"/>
          </w:r>
        </w:p>
      </w:tc>
      <w:tc>
        <w:tcPr>
          <w:tcW w:w="4109" w:type="dxa"/>
        </w:tcPr>
        <w:p w14:paraId="5B32C3B1" w14:textId="77777777" w:rsidR="00614AAA" w:rsidRDefault="00614AAA" w:rsidP="00614AAA">
          <w:pPr>
            <w:spacing w:after="0"/>
            <w:ind w:hanging="2"/>
            <w:jc w:val="right"/>
            <w:rPr>
              <w:rFonts w:ascii="Arial" w:eastAsia="Arial" w:hAnsi="Arial" w:cs="Arial"/>
              <w:sz w:val="18"/>
              <w:szCs w:val="18"/>
            </w:rPr>
          </w:pPr>
          <w:r>
            <w:rPr>
              <w:rFonts w:ascii="Arial" w:eastAsia="Arial" w:hAnsi="Arial" w:cs="Arial"/>
              <w:sz w:val="18"/>
              <w:szCs w:val="18"/>
            </w:rPr>
            <w:t xml:space="preserve">                                  </w:t>
          </w:r>
        </w:p>
      </w:tc>
    </w:tr>
  </w:tbl>
  <w:p w14:paraId="330A2991" w14:textId="77777777" w:rsidR="00614AAA" w:rsidRDefault="00614A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11DC8" w14:textId="77777777" w:rsidR="009312D3" w:rsidRDefault="009312D3">
      <w:pPr>
        <w:spacing w:after="0" w:line="240" w:lineRule="auto"/>
      </w:pPr>
      <w:r>
        <w:separator/>
      </w:r>
    </w:p>
  </w:footnote>
  <w:footnote w:type="continuationSeparator" w:id="0">
    <w:p w14:paraId="191C812E" w14:textId="77777777" w:rsidR="009312D3" w:rsidRDefault="0093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7B33" w14:textId="77777777" w:rsidR="009526D8" w:rsidRDefault="009526D8">
    <w:pPr>
      <w:pBdr>
        <w:top w:val="nil"/>
        <w:left w:val="nil"/>
        <w:bottom w:val="nil"/>
        <w:right w:val="nil"/>
        <w:between w:val="nil"/>
      </w:pBdr>
      <w:tabs>
        <w:tab w:val="center" w:pos="4252"/>
        <w:tab w:val="right" w:pos="8504"/>
      </w:tabs>
      <w:spacing w:after="0" w:line="240" w:lineRule="auto"/>
      <w:rPr>
        <w:color w:val="000000"/>
      </w:rPr>
    </w:pPr>
  </w:p>
  <w:tbl>
    <w:tblPr>
      <w:tblStyle w:val="a"/>
      <w:tblW w:w="9781"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3"/>
      <w:gridCol w:w="3136"/>
      <w:gridCol w:w="2960"/>
      <w:gridCol w:w="1842"/>
    </w:tblGrid>
    <w:tr w:rsidR="009526D8" w14:paraId="1FB567A7" w14:textId="77777777" w:rsidTr="00614AAA">
      <w:trPr>
        <w:trHeight w:val="195"/>
      </w:trPr>
      <w:tc>
        <w:tcPr>
          <w:tcW w:w="1843" w:type="dxa"/>
          <w:vMerge w:val="restart"/>
          <w:shd w:val="clear" w:color="auto" w:fill="auto"/>
          <w:tcMar>
            <w:top w:w="100" w:type="dxa"/>
            <w:left w:w="100" w:type="dxa"/>
            <w:bottom w:w="100" w:type="dxa"/>
            <w:right w:w="100" w:type="dxa"/>
          </w:tcMar>
        </w:tcPr>
        <w:p w14:paraId="05724918" w14:textId="77777777" w:rsidR="009526D8" w:rsidRDefault="003E4612">
          <w:pPr>
            <w:tabs>
              <w:tab w:val="center" w:pos="4252"/>
              <w:tab w:val="right" w:pos="8504"/>
            </w:tabs>
            <w:spacing w:after="0" w:line="240" w:lineRule="auto"/>
            <w:rPr>
              <w:color w:val="000000"/>
            </w:rPr>
          </w:pPr>
          <w:r>
            <w:rPr>
              <w:noProof/>
            </w:rPr>
            <w:drawing>
              <wp:anchor distT="0" distB="0" distL="0" distR="0" simplePos="0" relativeHeight="251658240" behindDoc="0" locked="0" layoutInCell="1" hidden="0" allowOverlap="1" wp14:anchorId="1AA3EAEC" wp14:editId="3E3C8CEF">
                <wp:simplePos x="0" y="0"/>
                <wp:positionH relativeFrom="column">
                  <wp:posOffset>68580</wp:posOffset>
                </wp:positionH>
                <wp:positionV relativeFrom="paragraph">
                  <wp:posOffset>393065</wp:posOffset>
                </wp:positionV>
                <wp:extent cx="922993" cy="556414"/>
                <wp:effectExtent l="0" t="0" r="0" b="0"/>
                <wp:wrapNone/>
                <wp:docPr id="1711820891" name="Imagen 171182089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96" t="-325" r="-197" b="-325"/>
                        <a:stretch>
                          <a:fillRect/>
                        </a:stretch>
                      </pic:blipFill>
                      <pic:spPr>
                        <a:xfrm>
                          <a:off x="0" y="0"/>
                          <a:ext cx="922993" cy="556414"/>
                        </a:xfrm>
                        <a:prstGeom prst="rect">
                          <a:avLst/>
                        </a:prstGeom>
                        <a:ln/>
                      </pic:spPr>
                    </pic:pic>
                  </a:graphicData>
                </a:graphic>
              </wp:anchor>
            </w:drawing>
          </w:r>
        </w:p>
      </w:tc>
      <w:tc>
        <w:tcPr>
          <w:tcW w:w="3136" w:type="dxa"/>
          <w:vMerge w:val="restart"/>
          <w:shd w:val="clear" w:color="auto" w:fill="auto"/>
          <w:tcMar>
            <w:top w:w="100" w:type="dxa"/>
            <w:left w:w="100" w:type="dxa"/>
            <w:bottom w:w="100" w:type="dxa"/>
            <w:right w:w="100" w:type="dxa"/>
          </w:tcMar>
          <w:vAlign w:val="center"/>
        </w:tcPr>
        <w:p w14:paraId="0C6AD10C" w14:textId="77777777" w:rsidR="009526D8" w:rsidRDefault="003E4612">
          <w:pPr>
            <w:spacing w:after="0" w:line="240" w:lineRule="auto"/>
            <w:jc w:val="center"/>
            <w:rPr>
              <w:rFonts w:ascii="Tahoma" w:eastAsia="Tahoma" w:hAnsi="Tahoma" w:cs="Tahoma"/>
              <w:i/>
              <w:sz w:val="20"/>
              <w:szCs w:val="20"/>
            </w:rPr>
          </w:pPr>
          <w:bookmarkStart w:id="3" w:name="_30j0zll" w:colFirst="0" w:colLast="0"/>
          <w:bookmarkEnd w:id="3"/>
          <w:r>
            <w:rPr>
              <w:rFonts w:ascii="Tahoma" w:eastAsia="Tahoma" w:hAnsi="Tahoma" w:cs="Tahoma"/>
              <w:b/>
              <w:sz w:val="20"/>
              <w:szCs w:val="20"/>
            </w:rPr>
            <w:t>ANEXO 4</w:t>
          </w:r>
        </w:p>
        <w:p w14:paraId="78E27D17" w14:textId="77777777" w:rsidR="009526D8" w:rsidRDefault="003E4612">
          <w:pPr>
            <w:spacing w:after="0" w:line="240" w:lineRule="auto"/>
            <w:jc w:val="center"/>
          </w:pPr>
          <w:r>
            <w:rPr>
              <w:rFonts w:ascii="Tahoma" w:eastAsia="Tahoma" w:hAnsi="Tahoma" w:cs="Tahoma"/>
              <w:b/>
              <w:sz w:val="20"/>
              <w:szCs w:val="20"/>
            </w:rPr>
            <w:t>COMPROMISO DE INTEGRIDAD, TRANSPARENCIA, ANTICORRUPCIÓN Y PREVENCIÓN DE LA/FT</w:t>
          </w:r>
        </w:p>
      </w:tc>
      <w:tc>
        <w:tcPr>
          <w:tcW w:w="2960" w:type="dxa"/>
          <w:shd w:val="clear" w:color="auto" w:fill="auto"/>
          <w:tcMar>
            <w:top w:w="100" w:type="dxa"/>
            <w:left w:w="100" w:type="dxa"/>
            <w:bottom w:w="100" w:type="dxa"/>
            <w:right w:w="100" w:type="dxa"/>
          </w:tcMar>
        </w:tcPr>
        <w:p w14:paraId="23E5E35A" w14:textId="385A7043" w:rsidR="009526D8" w:rsidRDefault="003E4612">
          <w:pPr>
            <w:widowControl w:val="0"/>
            <w:pBdr>
              <w:top w:val="nil"/>
              <w:left w:val="nil"/>
              <w:bottom w:val="nil"/>
              <w:right w:val="nil"/>
              <w:between w:val="nil"/>
            </w:pBdr>
            <w:spacing w:after="0" w:line="240" w:lineRule="auto"/>
            <w:rPr>
              <w:color w:val="000000"/>
            </w:rPr>
          </w:pPr>
          <w:r>
            <w:rPr>
              <w:b/>
              <w:sz w:val="20"/>
              <w:szCs w:val="20"/>
            </w:rPr>
            <w:t>CÓDIGO:</w:t>
          </w:r>
          <w:r w:rsidR="007B190E">
            <w:rPr>
              <w:b/>
              <w:sz w:val="20"/>
              <w:szCs w:val="20"/>
            </w:rPr>
            <w:t xml:space="preserve"> </w:t>
          </w:r>
          <w:r w:rsidR="007B190E" w:rsidRPr="007B190E">
            <w:rPr>
              <w:b/>
              <w:sz w:val="20"/>
              <w:szCs w:val="20"/>
            </w:rPr>
            <w:t>AGJC-CN-FT-057</w:t>
          </w:r>
        </w:p>
      </w:tc>
      <w:tc>
        <w:tcPr>
          <w:tcW w:w="1842" w:type="dxa"/>
          <w:vMerge w:val="restart"/>
          <w:shd w:val="clear" w:color="auto" w:fill="auto"/>
          <w:tcMar>
            <w:top w:w="100" w:type="dxa"/>
            <w:left w:w="100" w:type="dxa"/>
            <w:bottom w:w="100" w:type="dxa"/>
            <w:right w:w="100" w:type="dxa"/>
          </w:tcMar>
        </w:tcPr>
        <w:p w14:paraId="454FC13F" w14:textId="77777777" w:rsidR="009526D8" w:rsidRDefault="003E4612">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noProof/>
              <w:sz w:val="20"/>
              <w:szCs w:val="20"/>
            </w:rPr>
            <w:drawing>
              <wp:anchor distT="0" distB="0" distL="114300" distR="114300" simplePos="0" relativeHeight="251659264" behindDoc="0" locked="0" layoutInCell="1" allowOverlap="1" wp14:anchorId="25E4297E" wp14:editId="626A2E8C">
                <wp:simplePos x="0" y="0"/>
                <wp:positionH relativeFrom="column">
                  <wp:posOffset>15875</wp:posOffset>
                </wp:positionH>
                <wp:positionV relativeFrom="paragraph">
                  <wp:posOffset>202565</wp:posOffset>
                </wp:positionV>
                <wp:extent cx="971550" cy="863600"/>
                <wp:effectExtent l="0" t="0" r="0" b="0"/>
                <wp:wrapNone/>
                <wp:docPr id="1262235169" name="Imagen 126223516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971550" cy="863600"/>
                        </a:xfrm>
                        <a:prstGeom prst="rect">
                          <a:avLst/>
                        </a:prstGeom>
                        <a:ln/>
                      </pic:spPr>
                    </pic:pic>
                  </a:graphicData>
                </a:graphic>
              </wp:anchor>
            </w:drawing>
          </w:r>
        </w:p>
      </w:tc>
    </w:tr>
    <w:tr w:rsidR="009526D8" w14:paraId="627F514B" w14:textId="77777777" w:rsidTr="00614AAA">
      <w:trPr>
        <w:trHeight w:val="195"/>
      </w:trPr>
      <w:tc>
        <w:tcPr>
          <w:tcW w:w="1843" w:type="dxa"/>
          <w:vMerge/>
          <w:shd w:val="clear" w:color="auto" w:fill="auto"/>
          <w:tcMar>
            <w:top w:w="100" w:type="dxa"/>
            <w:left w:w="100" w:type="dxa"/>
            <w:bottom w:w="100" w:type="dxa"/>
            <w:right w:w="100" w:type="dxa"/>
          </w:tcMar>
        </w:tcPr>
        <w:p w14:paraId="0D563C60" w14:textId="77777777" w:rsidR="009526D8" w:rsidRDefault="009526D8">
          <w:pPr>
            <w:widowControl w:val="0"/>
            <w:pBdr>
              <w:top w:val="nil"/>
              <w:left w:val="nil"/>
              <w:bottom w:val="nil"/>
              <w:right w:val="nil"/>
              <w:between w:val="nil"/>
            </w:pBdr>
            <w:spacing w:after="0" w:line="240" w:lineRule="auto"/>
            <w:rPr>
              <w:color w:val="000000"/>
            </w:rPr>
          </w:pPr>
        </w:p>
      </w:tc>
      <w:tc>
        <w:tcPr>
          <w:tcW w:w="3136" w:type="dxa"/>
          <w:vMerge/>
          <w:shd w:val="clear" w:color="auto" w:fill="auto"/>
          <w:tcMar>
            <w:top w:w="100" w:type="dxa"/>
            <w:left w:w="100" w:type="dxa"/>
            <w:bottom w:w="100" w:type="dxa"/>
            <w:right w:w="100" w:type="dxa"/>
          </w:tcMar>
          <w:vAlign w:val="center"/>
        </w:tcPr>
        <w:p w14:paraId="4056E606" w14:textId="77777777" w:rsidR="009526D8" w:rsidRDefault="009526D8">
          <w:pPr>
            <w:widowControl w:val="0"/>
            <w:pBdr>
              <w:top w:val="nil"/>
              <w:left w:val="nil"/>
              <w:bottom w:val="nil"/>
              <w:right w:val="nil"/>
              <w:between w:val="nil"/>
            </w:pBdr>
            <w:spacing w:after="0" w:line="240" w:lineRule="auto"/>
            <w:rPr>
              <w:color w:val="000000"/>
            </w:rPr>
          </w:pPr>
        </w:p>
      </w:tc>
      <w:tc>
        <w:tcPr>
          <w:tcW w:w="2960" w:type="dxa"/>
          <w:shd w:val="clear" w:color="auto" w:fill="auto"/>
          <w:tcMar>
            <w:top w:w="100" w:type="dxa"/>
            <w:left w:w="100" w:type="dxa"/>
            <w:bottom w:w="100" w:type="dxa"/>
            <w:right w:w="100" w:type="dxa"/>
          </w:tcMar>
        </w:tcPr>
        <w:p w14:paraId="60C34207" w14:textId="048733D7" w:rsidR="009526D8" w:rsidRDefault="003E4612">
          <w:pPr>
            <w:widowControl w:val="0"/>
            <w:pBdr>
              <w:top w:val="nil"/>
              <w:left w:val="nil"/>
              <w:bottom w:val="nil"/>
              <w:right w:val="nil"/>
              <w:between w:val="nil"/>
            </w:pBdr>
            <w:spacing w:after="0" w:line="240" w:lineRule="auto"/>
            <w:rPr>
              <w:color w:val="000000"/>
            </w:rPr>
          </w:pPr>
          <w:r>
            <w:rPr>
              <w:b/>
              <w:sz w:val="20"/>
              <w:szCs w:val="20"/>
            </w:rPr>
            <w:t>VERSIÓN:</w:t>
          </w:r>
          <w:r w:rsidR="007B190E">
            <w:rPr>
              <w:b/>
              <w:sz w:val="20"/>
              <w:szCs w:val="20"/>
            </w:rPr>
            <w:t xml:space="preserve"> 01</w:t>
          </w:r>
        </w:p>
      </w:tc>
      <w:tc>
        <w:tcPr>
          <w:tcW w:w="1842" w:type="dxa"/>
          <w:vMerge/>
          <w:shd w:val="clear" w:color="auto" w:fill="auto"/>
          <w:tcMar>
            <w:top w:w="100" w:type="dxa"/>
            <w:left w:w="100" w:type="dxa"/>
            <w:bottom w:w="100" w:type="dxa"/>
            <w:right w:w="100" w:type="dxa"/>
          </w:tcMar>
        </w:tcPr>
        <w:p w14:paraId="3DC8FC2E" w14:textId="77777777" w:rsidR="009526D8" w:rsidRDefault="009526D8">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r>
    <w:tr w:rsidR="009526D8" w14:paraId="74BD0B31" w14:textId="77777777" w:rsidTr="00614AAA">
      <w:trPr>
        <w:trHeight w:val="195"/>
      </w:trPr>
      <w:tc>
        <w:tcPr>
          <w:tcW w:w="1843" w:type="dxa"/>
          <w:vMerge/>
          <w:shd w:val="clear" w:color="auto" w:fill="auto"/>
          <w:tcMar>
            <w:top w:w="100" w:type="dxa"/>
            <w:left w:w="100" w:type="dxa"/>
            <w:bottom w:w="100" w:type="dxa"/>
            <w:right w:w="100" w:type="dxa"/>
          </w:tcMar>
        </w:tcPr>
        <w:p w14:paraId="495E8941" w14:textId="77777777" w:rsidR="009526D8" w:rsidRDefault="009526D8">
          <w:pPr>
            <w:widowControl w:val="0"/>
            <w:pBdr>
              <w:top w:val="nil"/>
              <w:left w:val="nil"/>
              <w:bottom w:val="nil"/>
              <w:right w:val="nil"/>
              <w:between w:val="nil"/>
            </w:pBdr>
            <w:spacing w:after="0" w:line="240" w:lineRule="auto"/>
            <w:rPr>
              <w:color w:val="000000"/>
            </w:rPr>
          </w:pPr>
        </w:p>
      </w:tc>
      <w:tc>
        <w:tcPr>
          <w:tcW w:w="3136" w:type="dxa"/>
          <w:vMerge/>
          <w:shd w:val="clear" w:color="auto" w:fill="auto"/>
          <w:tcMar>
            <w:top w:w="100" w:type="dxa"/>
            <w:left w:w="100" w:type="dxa"/>
            <w:bottom w:w="100" w:type="dxa"/>
            <w:right w:w="100" w:type="dxa"/>
          </w:tcMar>
          <w:vAlign w:val="center"/>
        </w:tcPr>
        <w:p w14:paraId="4AC468BD" w14:textId="77777777" w:rsidR="009526D8" w:rsidRDefault="009526D8">
          <w:pPr>
            <w:widowControl w:val="0"/>
            <w:pBdr>
              <w:top w:val="nil"/>
              <w:left w:val="nil"/>
              <w:bottom w:val="nil"/>
              <w:right w:val="nil"/>
              <w:between w:val="nil"/>
            </w:pBdr>
            <w:spacing w:after="0" w:line="240" w:lineRule="auto"/>
            <w:rPr>
              <w:color w:val="000000"/>
            </w:rPr>
          </w:pPr>
        </w:p>
      </w:tc>
      <w:tc>
        <w:tcPr>
          <w:tcW w:w="2960" w:type="dxa"/>
          <w:shd w:val="clear" w:color="auto" w:fill="auto"/>
          <w:tcMar>
            <w:top w:w="100" w:type="dxa"/>
            <w:left w:w="100" w:type="dxa"/>
            <w:bottom w:w="100" w:type="dxa"/>
            <w:right w:w="100" w:type="dxa"/>
          </w:tcMar>
        </w:tcPr>
        <w:p w14:paraId="6BF30A9A" w14:textId="3B5B7858" w:rsidR="009526D8" w:rsidRDefault="003E4612">
          <w:pPr>
            <w:widowControl w:val="0"/>
            <w:pBdr>
              <w:top w:val="nil"/>
              <w:left w:val="nil"/>
              <w:bottom w:val="nil"/>
              <w:right w:val="nil"/>
              <w:between w:val="nil"/>
            </w:pBdr>
            <w:spacing w:after="0" w:line="240" w:lineRule="auto"/>
            <w:rPr>
              <w:b/>
              <w:sz w:val="20"/>
              <w:szCs w:val="20"/>
            </w:rPr>
          </w:pPr>
          <w:r>
            <w:rPr>
              <w:b/>
              <w:sz w:val="20"/>
              <w:szCs w:val="20"/>
            </w:rPr>
            <w:t>FECHA DE APROBACIÓN</w:t>
          </w:r>
          <w:r w:rsidR="007B190E">
            <w:rPr>
              <w:b/>
              <w:sz w:val="20"/>
              <w:szCs w:val="20"/>
            </w:rPr>
            <w:t>: 12/09/2023</w:t>
          </w:r>
        </w:p>
      </w:tc>
      <w:tc>
        <w:tcPr>
          <w:tcW w:w="1842" w:type="dxa"/>
          <w:vMerge/>
          <w:shd w:val="clear" w:color="auto" w:fill="auto"/>
          <w:tcMar>
            <w:top w:w="100" w:type="dxa"/>
            <w:left w:w="100" w:type="dxa"/>
            <w:bottom w:w="100" w:type="dxa"/>
            <w:right w:w="100" w:type="dxa"/>
          </w:tcMar>
        </w:tcPr>
        <w:p w14:paraId="65EA9E05" w14:textId="77777777" w:rsidR="009526D8" w:rsidRDefault="009526D8">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r>
    <w:tr w:rsidR="009526D8" w14:paraId="35C84321" w14:textId="77777777" w:rsidTr="00614AAA">
      <w:trPr>
        <w:trHeight w:val="195"/>
      </w:trPr>
      <w:tc>
        <w:tcPr>
          <w:tcW w:w="1843" w:type="dxa"/>
          <w:vMerge/>
          <w:shd w:val="clear" w:color="auto" w:fill="auto"/>
          <w:tcMar>
            <w:top w:w="100" w:type="dxa"/>
            <w:left w:w="100" w:type="dxa"/>
            <w:bottom w:w="100" w:type="dxa"/>
            <w:right w:w="100" w:type="dxa"/>
          </w:tcMar>
        </w:tcPr>
        <w:p w14:paraId="13634DCA" w14:textId="77777777" w:rsidR="009526D8" w:rsidRDefault="009526D8">
          <w:pPr>
            <w:widowControl w:val="0"/>
            <w:pBdr>
              <w:top w:val="nil"/>
              <w:left w:val="nil"/>
              <w:bottom w:val="nil"/>
              <w:right w:val="nil"/>
              <w:between w:val="nil"/>
            </w:pBdr>
            <w:spacing w:after="0" w:line="240" w:lineRule="auto"/>
            <w:rPr>
              <w:color w:val="000000"/>
            </w:rPr>
          </w:pPr>
        </w:p>
      </w:tc>
      <w:tc>
        <w:tcPr>
          <w:tcW w:w="3136" w:type="dxa"/>
          <w:vMerge/>
          <w:shd w:val="clear" w:color="auto" w:fill="auto"/>
          <w:tcMar>
            <w:top w:w="100" w:type="dxa"/>
            <w:left w:w="100" w:type="dxa"/>
            <w:bottom w:w="100" w:type="dxa"/>
            <w:right w:w="100" w:type="dxa"/>
          </w:tcMar>
          <w:vAlign w:val="center"/>
        </w:tcPr>
        <w:p w14:paraId="63AC02F1" w14:textId="77777777" w:rsidR="009526D8" w:rsidRDefault="009526D8">
          <w:pPr>
            <w:widowControl w:val="0"/>
            <w:pBdr>
              <w:top w:val="nil"/>
              <w:left w:val="nil"/>
              <w:bottom w:val="nil"/>
              <w:right w:val="nil"/>
              <w:between w:val="nil"/>
            </w:pBdr>
            <w:spacing w:after="0" w:line="240" w:lineRule="auto"/>
            <w:rPr>
              <w:color w:val="000000"/>
            </w:rPr>
          </w:pPr>
        </w:p>
      </w:tc>
      <w:tc>
        <w:tcPr>
          <w:tcW w:w="2960" w:type="dxa"/>
          <w:shd w:val="clear" w:color="auto" w:fill="auto"/>
          <w:tcMar>
            <w:top w:w="100" w:type="dxa"/>
            <w:left w:w="100" w:type="dxa"/>
            <w:bottom w:w="100" w:type="dxa"/>
            <w:right w:w="100" w:type="dxa"/>
          </w:tcMar>
        </w:tcPr>
        <w:p w14:paraId="58F9B91B" w14:textId="11B2D96C" w:rsidR="009526D8" w:rsidRDefault="003E4612">
          <w:pPr>
            <w:widowControl w:val="0"/>
            <w:pBdr>
              <w:top w:val="nil"/>
              <w:left w:val="nil"/>
              <w:bottom w:val="nil"/>
              <w:right w:val="nil"/>
              <w:between w:val="nil"/>
            </w:pBdr>
            <w:spacing w:after="0" w:line="240" w:lineRule="auto"/>
            <w:rPr>
              <w:color w:val="000000"/>
            </w:rPr>
          </w:pPr>
          <w:r>
            <w:rPr>
              <w:b/>
              <w:sz w:val="20"/>
              <w:szCs w:val="20"/>
            </w:rPr>
            <w:t>RESPONSABLE:</w:t>
          </w:r>
          <w:r w:rsidR="007B190E">
            <w:rPr>
              <w:b/>
              <w:sz w:val="20"/>
              <w:szCs w:val="20"/>
            </w:rPr>
            <w:t xml:space="preserve"> </w:t>
          </w:r>
          <w:r w:rsidR="007B190E" w:rsidRPr="007B190E">
            <w:rPr>
              <w:b/>
              <w:sz w:val="20"/>
              <w:szCs w:val="20"/>
            </w:rPr>
            <w:t>CONTRATACIÓN</w:t>
          </w:r>
        </w:p>
      </w:tc>
      <w:tc>
        <w:tcPr>
          <w:tcW w:w="1842" w:type="dxa"/>
          <w:vMerge/>
          <w:shd w:val="clear" w:color="auto" w:fill="auto"/>
          <w:tcMar>
            <w:top w:w="100" w:type="dxa"/>
            <w:left w:w="100" w:type="dxa"/>
            <w:bottom w:w="100" w:type="dxa"/>
            <w:right w:w="100" w:type="dxa"/>
          </w:tcMar>
        </w:tcPr>
        <w:p w14:paraId="7F3F2DAD" w14:textId="77777777" w:rsidR="009526D8" w:rsidRDefault="009526D8">
          <w:pPr>
            <w:widowControl w:val="0"/>
            <w:pBdr>
              <w:top w:val="nil"/>
              <w:left w:val="nil"/>
              <w:bottom w:val="nil"/>
              <w:right w:val="nil"/>
              <w:between w:val="nil"/>
            </w:pBdr>
            <w:spacing w:after="0" w:line="240" w:lineRule="auto"/>
            <w:rPr>
              <w:rFonts w:ascii="Times New Roman" w:eastAsia="Times New Roman" w:hAnsi="Times New Roman" w:cs="Times New Roman"/>
              <w:b/>
              <w:sz w:val="20"/>
              <w:szCs w:val="20"/>
            </w:rPr>
          </w:pPr>
        </w:p>
      </w:tc>
    </w:tr>
  </w:tbl>
  <w:p w14:paraId="5EC41770" w14:textId="77777777" w:rsidR="009526D8" w:rsidRDefault="009526D8">
    <w:pPr>
      <w:pBdr>
        <w:top w:val="nil"/>
        <w:left w:val="nil"/>
        <w:bottom w:val="nil"/>
        <w:right w:val="nil"/>
        <w:between w:val="nil"/>
      </w:pBdr>
      <w:tabs>
        <w:tab w:val="center" w:pos="4252"/>
        <w:tab w:val="right" w:pos="8504"/>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A3644"/>
    <w:multiLevelType w:val="multilevel"/>
    <w:tmpl w:val="10D4F7DA"/>
    <w:lvl w:ilvl="0">
      <w:start w:val="1"/>
      <w:numFmt w:val="decimal"/>
      <w:lvlText w:val="%1."/>
      <w:lvlJc w:val="left"/>
      <w:pPr>
        <w:ind w:left="705" w:hanging="7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54563C65"/>
    <w:multiLevelType w:val="multilevel"/>
    <w:tmpl w:val="478EA796"/>
    <w:lvl w:ilvl="0">
      <w:start w:val="1"/>
      <w:numFmt w:val="lowerLetter"/>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C359A6"/>
    <w:multiLevelType w:val="multilevel"/>
    <w:tmpl w:val="DA8824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16cid:durableId="1615553691">
    <w:abstractNumId w:val="2"/>
  </w:num>
  <w:num w:numId="2" w16cid:durableId="101003054">
    <w:abstractNumId w:val="0"/>
  </w:num>
  <w:num w:numId="3" w16cid:durableId="1456557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D8"/>
    <w:rsid w:val="003E4612"/>
    <w:rsid w:val="00614AAA"/>
    <w:rsid w:val="007B190E"/>
    <w:rsid w:val="009312D3"/>
    <w:rsid w:val="009526D8"/>
    <w:rsid w:val="00BB2E60"/>
    <w:rsid w:val="00D109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31A7B"/>
  <w15:docId w15:val="{826C9C63-0EB4-4391-88AB-EDDDAE09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419"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BB2E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2E60"/>
  </w:style>
  <w:style w:type="paragraph" w:styleId="Piedepgina">
    <w:name w:val="footer"/>
    <w:basedOn w:val="Normal"/>
    <w:link w:val="PiedepginaCar"/>
    <w:uiPriority w:val="99"/>
    <w:unhideWhenUsed/>
    <w:rsid w:val="00BB2E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2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analcapital.gov.co" TargetMode="External"/><Relationship Id="rId1" Type="http://schemas.openxmlformats.org/officeDocument/2006/relationships/hyperlink" Target="mailto:ccapital@canalcapital.gov.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1293</Words>
  <Characters>7112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Peñaloza</dc:creator>
  <cp:lastModifiedBy>alejo bastidas</cp:lastModifiedBy>
  <cp:revision>5</cp:revision>
  <dcterms:created xsi:type="dcterms:W3CDTF">2023-09-06T16:04:00Z</dcterms:created>
  <dcterms:modified xsi:type="dcterms:W3CDTF">2023-09-12T13:50:00Z</dcterms:modified>
</cp:coreProperties>
</file>